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E686" w14:textId="065DDDB8" w:rsidR="005407BD" w:rsidRDefault="00D318B9" w:rsidP="008713BD">
      <w:pPr>
        <w:rPr>
          <w:rFonts w:cs="新細明體" w:hint="eastAsia"/>
          <w:sz w:val="32"/>
          <w:szCs w:val="32"/>
        </w:rPr>
      </w:pPr>
      <w:r>
        <w:rPr>
          <w:rFonts w:cs="新細明體" w:hint="eastAsia"/>
          <w:sz w:val="32"/>
          <w:szCs w:val="32"/>
        </w:rPr>
        <w:t>△學員分享</w:t>
      </w:r>
      <w:r w:rsidR="00FE45BE">
        <w:rPr>
          <w:rFonts w:cs="新細明體" w:hint="eastAsia"/>
          <w:sz w:val="32"/>
          <w:szCs w:val="32"/>
        </w:rPr>
        <w:t xml:space="preserve"> --- </w:t>
      </w:r>
      <w:r w:rsidR="00BD1494">
        <w:rPr>
          <w:rFonts w:cs="新細明體" w:hint="eastAsia"/>
          <w:sz w:val="32"/>
          <w:szCs w:val="32"/>
        </w:rPr>
        <w:t>從編劇班跨進實作戰場</w:t>
      </w:r>
    </w:p>
    <w:p w14:paraId="63338835" w14:textId="77777777" w:rsidR="009966C6" w:rsidRDefault="00DB0561" w:rsidP="00B55293">
      <w:pPr>
        <w:ind w:firstLineChars="250" w:firstLine="758"/>
        <w:rPr>
          <w:rStyle w:val="CharAttribute1"/>
          <w:rFonts w:ascii="細明體" w:eastAsia="細明體" w:hAnsi="細明體" w:cs="細明體"/>
          <w:b/>
          <w:sz w:val="28"/>
          <w:szCs w:val="28"/>
        </w:rPr>
      </w:pPr>
      <w:r w:rsidRPr="00DB0561">
        <w:rPr>
          <w:rStyle w:val="CharAttribute1"/>
          <w:rFonts w:ascii="細明體" w:eastAsia="細明體" w:hAnsi="細明體" w:cs="細明體" w:hint="eastAsia"/>
          <w:b/>
          <w:sz w:val="28"/>
          <w:szCs w:val="28"/>
        </w:rPr>
        <w:t>一定要聽老師的話</w:t>
      </w:r>
      <w:r>
        <w:rPr>
          <w:rStyle w:val="CharAttribute1"/>
          <w:rFonts w:ascii="細明體" w:eastAsia="細明體" w:hAnsi="細明體" w:cs="細明體" w:hint="eastAsia"/>
          <w:b/>
          <w:sz w:val="28"/>
          <w:szCs w:val="28"/>
        </w:rPr>
        <w:t xml:space="preserve">          </w:t>
      </w:r>
    </w:p>
    <w:p w14:paraId="4AFD37D0" w14:textId="77777777" w:rsidR="009966C6" w:rsidRPr="009966C6" w:rsidRDefault="00DB0561" w:rsidP="009966C6">
      <w:pPr>
        <w:ind w:firstLineChars="1459" w:firstLine="4085"/>
      </w:pPr>
      <w:r w:rsidRPr="00DB0561">
        <w:rPr>
          <w:rStyle w:val="CharAttribute1"/>
          <w:rFonts w:ascii="細明體" w:eastAsia="細明體" w:hAnsi="細明體" w:cs="細明體" w:hint="eastAsia"/>
          <w:sz w:val="28"/>
          <w:szCs w:val="28"/>
        </w:rPr>
        <w:t>陳奕錚</w:t>
      </w:r>
      <w:r w:rsidR="009966C6">
        <w:rPr>
          <w:rStyle w:val="CharAttribute1"/>
          <w:rFonts w:ascii="細明體" w:eastAsia="細明體" w:hAnsi="細明體" w:cs="細明體" w:hint="eastAsia"/>
          <w:sz w:val="28"/>
          <w:szCs w:val="28"/>
        </w:rPr>
        <w:t xml:space="preserve">- </w:t>
      </w:r>
      <w:r w:rsidR="009966C6" w:rsidRPr="009966C6">
        <w:rPr>
          <w:rFonts w:hint="eastAsia"/>
        </w:rPr>
        <w:t>民視戲劇中心</w:t>
      </w:r>
      <w:r w:rsidR="005407BD">
        <w:rPr>
          <w:rFonts w:hint="eastAsia"/>
        </w:rPr>
        <w:t>前</w:t>
      </w:r>
      <w:r w:rsidR="009966C6" w:rsidRPr="009966C6">
        <w:rPr>
          <w:rFonts w:hint="eastAsia"/>
        </w:rPr>
        <w:t>助理監製</w:t>
      </w:r>
    </w:p>
    <w:p w14:paraId="6F53093E" w14:textId="77777777" w:rsidR="009966C6" w:rsidRPr="009966C6" w:rsidRDefault="009966C6" w:rsidP="009966C6">
      <w:r w:rsidRPr="009966C6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      </w:t>
      </w:r>
      <w:r w:rsidRPr="009966C6">
        <w:rPr>
          <w:rFonts w:hint="eastAsia"/>
        </w:rPr>
        <w:t>民視編劇班第四期學員</w:t>
      </w:r>
    </w:p>
    <w:p w14:paraId="5F9671D4" w14:textId="77777777" w:rsidR="00DB0561" w:rsidRDefault="00DB0561" w:rsidP="00DB0561">
      <w:pPr>
        <w:pStyle w:val="ParaAttribute1"/>
        <w:rPr>
          <w:sz w:val="28"/>
          <w:szCs w:val="28"/>
        </w:rPr>
      </w:pPr>
    </w:p>
    <w:p w14:paraId="2999B7D8" w14:textId="77777777" w:rsidR="00DB0561" w:rsidRDefault="00DB0561" w:rsidP="00DB0561">
      <w:pPr>
        <w:pStyle w:val="ParaAttribute5"/>
        <w:rPr>
          <w:rStyle w:val="CharAttribute1"/>
          <w:rFonts w:eastAsiaTheme="minorEastAsia"/>
          <w:szCs w:val="24"/>
        </w:rPr>
      </w:pPr>
      <w:r w:rsidRPr="00DB0561">
        <w:rPr>
          <w:rFonts w:asciiTheme="minorEastAsia" w:eastAsiaTheme="minorEastAsia" w:hAnsiTheme="minorEastAsia" w:hint="eastAsia"/>
          <w:sz w:val="24"/>
          <w:szCs w:val="24"/>
        </w:rPr>
        <w:t>編劇班</w:t>
      </w:r>
      <w:r w:rsidRPr="00DB0561">
        <w:rPr>
          <w:rStyle w:val="CharAttribute1"/>
          <w:szCs w:val="24"/>
        </w:rPr>
        <w:t>課</w:t>
      </w:r>
      <w:r>
        <w:rPr>
          <w:rStyle w:val="CharAttribute1"/>
          <w:szCs w:val="24"/>
        </w:rPr>
        <w:t>程結束至今已有些時日，這段獨立摸索的學習過程中，我深刻明白</w:t>
      </w:r>
    </w:p>
    <w:p w14:paraId="092EAD8B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了一個道理：</w:t>
      </w:r>
    </w:p>
    <w:p w14:paraId="5EC45954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一定要聽老師的話！</w:t>
      </w:r>
    </w:p>
    <w:p w14:paraId="2DA3CF52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一定要聽老師的話！</w:t>
      </w:r>
    </w:p>
    <w:p w14:paraId="00555489" w14:textId="77777777" w:rsidR="00DB0561" w:rsidRDefault="00DB0561" w:rsidP="00DB0561">
      <w:pPr>
        <w:pStyle w:val="ParaAttribute5"/>
        <w:rPr>
          <w:rStyle w:val="CharAttribute1"/>
          <w:rFonts w:eastAsiaTheme="minorEastAsia"/>
          <w:szCs w:val="24"/>
        </w:rPr>
      </w:pPr>
      <w:r>
        <w:rPr>
          <w:rStyle w:val="CharAttribute1"/>
          <w:szCs w:val="24"/>
        </w:rPr>
        <w:t>一定要聽老師的話！</w:t>
      </w:r>
    </w:p>
    <w:p w14:paraId="6498B3C8" w14:textId="77777777" w:rsidR="00DB0561" w:rsidRPr="00DB0561" w:rsidRDefault="00DB0561" w:rsidP="00DB0561">
      <w:pPr>
        <w:pStyle w:val="ParaAttribute5"/>
        <w:rPr>
          <w:rFonts w:ascii="Calibri" w:eastAsiaTheme="minorEastAsia" w:hAnsi="Calibri"/>
        </w:rPr>
      </w:pPr>
    </w:p>
    <w:p w14:paraId="5135D959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回想當時上課的情景，老師出的每份作業聽起來都無聊的像是學校報告（有時比學校報告還難），讓人差點舉手發問：「老師，我自己的大綱都寫不完了，為甚麼還要寫別人電影的大綱，何況人家已經拍、完、了。」</w:t>
      </w:r>
    </w:p>
    <w:p w14:paraId="19DFFD75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其實「還原大綱」不僅訓練文筆，更重要的是掌握住一個故事的因果關係，最簡單的方法就是用小學生造句的神結構：「因為這樣，所以那樣，但是這樣，結果那樣」，聽起來很枯燥，但這個功課是十分扎實的訓練，可以清楚看見電影的架構，也可以拿來檢驗自己到有沒有理解電影想傳達的意涵。</w:t>
      </w:r>
    </w:p>
    <w:p w14:paraId="410B27FA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等到還原大綱熟練以後，就可只以還原分場大綱，緊接著還原劇本。這是一條沒有盡頭的捷徑。</w:t>
      </w:r>
    </w:p>
    <w:p w14:paraId="64097DAE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還有另一個聽起來更嚇人的作業，叫做「照抄劇本」，讓人不禁懷疑：「老師，是不是我上次沒交還原大綱的作業 現在就得罰寫了？」</w:t>
      </w:r>
    </w:p>
    <w:p w14:paraId="5B277093" w14:textId="77777777" w:rsidR="00DB0561" w:rsidRDefault="00DB0561" w:rsidP="00DB0561">
      <w:pPr>
        <w:pStyle w:val="ParaAttribute5"/>
        <w:rPr>
          <w:rStyle w:val="CharAttribute1"/>
          <w:rFonts w:eastAsiaTheme="minorEastAsia"/>
          <w:szCs w:val="24"/>
        </w:rPr>
      </w:pPr>
      <w:r>
        <w:rPr>
          <w:rStyle w:val="CharAttribute1"/>
          <w:szCs w:val="24"/>
        </w:rPr>
        <w:t>我的確聽從老師的建議重打過一齣劇本，閱讀與書寫的角度立刻帶來不同的體驗。</w:t>
      </w:r>
    </w:p>
    <w:p w14:paraId="1316949E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t>閱讀劇本時，很容易關注在劇情的推展上，而書寫則會讓我們注意到文字的鋪排，流暢的敘述直接影響的就是「畫面感」，透過書寫與研究，可以了解為什麼編劇寫出來的文字能讓人看見順暢的運鏡。</w:t>
      </w:r>
    </w:p>
    <w:p w14:paraId="64502360" w14:textId="77777777" w:rsidR="00DB0561" w:rsidRDefault="00DB0561" w:rsidP="00DB0561">
      <w:pPr>
        <w:pStyle w:val="ParaAttribute7"/>
        <w:spacing w:line="294" w:lineRule="auto"/>
        <w:rPr>
          <w:rFonts w:ascii="Calibri" w:eastAsia="Calibri" w:hAnsi="Calibri"/>
        </w:rPr>
      </w:pPr>
      <w:r>
        <w:rPr>
          <w:rStyle w:val="CharAttribute1"/>
          <w:szCs w:val="24"/>
        </w:rPr>
        <w:t>老師一直不停地提醒大家抄筆記的重要性，每堂筆記抄完還要回寄給老師檢查，真的是手把手的教學體驗。記事本裡的筆記和信件夾的筆記是完全兩種截然不同東西，當筆記需要給其他人看的時候，它就多了「傳達」的作用。編劇最重要的工作也是傳達，劇本是一個溝通的工具，輔助團隊完成最終作品，要把握每次練習的機會。</w:t>
      </w:r>
    </w:p>
    <w:p w14:paraId="7169F9A1" w14:textId="77777777" w:rsidR="00DB0561" w:rsidRDefault="00DB0561" w:rsidP="00DB0561">
      <w:pPr>
        <w:pStyle w:val="ParaAttribute5"/>
        <w:rPr>
          <w:rStyle w:val="CharAttribute1"/>
          <w:rFonts w:eastAsiaTheme="minorEastAsia"/>
          <w:szCs w:val="24"/>
        </w:rPr>
      </w:pPr>
      <w:r>
        <w:rPr>
          <w:rStyle w:val="CharAttribute1"/>
          <w:szCs w:val="24"/>
        </w:rPr>
        <w:t>現在回頭看當時做的筆記，發現自己閉門苦寫所遇到的瓶頸，在作業中早已有可參考的方向。</w:t>
      </w:r>
    </w:p>
    <w:p w14:paraId="099A9AF0" w14:textId="77777777" w:rsidR="00DB0561" w:rsidRDefault="00DB0561" w:rsidP="00DB0561">
      <w:pPr>
        <w:pStyle w:val="ParaAttribute5"/>
        <w:rPr>
          <w:rFonts w:ascii="Calibri" w:eastAsia="Calibri" w:hAnsi="Calibri"/>
        </w:rPr>
      </w:pPr>
      <w:r>
        <w:rPr>
          <w:rStyle w:val="CharAttribute1"/>
          <w:szCs w:val="24"/>
        </w:rPr>
        <w:lastRenderedPageBreak/>
        <w:t>編劇班帶給我的不只是撰寫劇本的技巧或是編劇的自我養成，而是學習任何事務的一種態度。所以要盡力抄筆記、完成一份份的作業。也許會無知的帶著不以為然的態度完成四個月的課程，但有一天我們都會在撞牆時想起，老師早就說過了。這時候，只要聽老師的話，寫就對了。</w:t>
      </w:r>
    </w:p>
    <w:p w14:paraId="0B36B000" w14:textId="77777777" w:rsidR="00DB0561" w:rsidRDefault="00DB0561" w:rsidP="00DB0561">
      <w:pPr>
        <w:pStyle w:val="ParaAttribute5"/>
        <w:rPr>
          <w:rStyle w:val="CharAttribute1"/>
          <w:rFonts w:eastAsiaTheme="minorEastAsia"/>
          <w:szCs w:val="24"/>
        </w:rPr>
      </w:pPr>
      <w:r>
        <w:rPr>
          <w:rStyle w:val="CharAttribute1"/>
          <w:szCs w:val="24"/>
        </w:rPr>
        <w:t>最後感謝指導老師、授課老師以及助教的指導與協助，寫劇本時能有這樣的陪伴，簡直是被寵著了，雖然創作依舊是一場孤獨的旅程，但起碼不是在黑暗中。</w:t>
      </w:r>
    </w:p>
    <w:p w14:paraId="7693443F" w14:textId="5A0F8128" w:rsidR="00FE45BE" w:rsidRDefault="00FE45BE" w:rsidP="00FE45BE">
      <w:pPr>
        <w:pStyle w:val="ParaAttribute5"/>
        <w:ind w:firstLine="0"/>
        <w:rPr>
          <w:rStyle w:val="CharAttribute1"/>
          <w:rFonts w:eastAsiaTheme="minorEastAsia" w:hint="eastAsia"/>
          <w:szCs w:val="24"/>
        </w:rPr>
      </w:pPr>
      <w:bookmarkStart w:id="0" w:name="_GoBack"/>
      <w:bookmarkEnd w:id="0"/>
    </w:p>
    <w:sectPr w:rsidR="00FE45BE" w:rsidSect="00707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939B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F18358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8D4C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78E003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679"/>
    <w:rsid w:val="00025B3B"/>
    <w:rsid w:val="000F64FD"/>
    <w:rsid w:val="00166DBD"/>
    <w:rsid w:val="00200531"/>
    <w:rsid w:val="00215679"/>
    <w:rsid w:val="00227478"/>
    <w:rsid w:val="002A1F28"/>
    <w:rsid w:val="003240B2"/>
    <w:rsid w:val="00420B8B"/>
    <w:rsid w:val="00426AE0"/>
    <w:rsid w:val="0046746F"/>
    <w:rsid w:val="004E0AE4"/>
    <w:rsid w:val="005407BD"/>
    <w:rsid w:val="005924C9"/>
    <w:rsid w:val="005C095C"/>
    <w:rsid w:val="005C10F8"/>
    <w:rsid w:val="005F146F"/>
    <w:rsid w:val="00616FC7"/>
    <w:rsid w:val="00622631"/>
    <w:rsid w:val="00642CEF"/>
    <w:rsid w:val="006B3327"/>
    <w:rsid w:val="006D245E"/>
    <w:rsid w:val="007075E3"/>
    <w:rsid w:val="00767605"/>
    <w:rsid w:val="00773C47"/>
    <w:rsid w:val="007C26D3"/>
    <w:rsid w:val="00844742"/>
    <w:rsid w:val="008713BD"/>
    <w:rsid w:val="008E68E5"/>
    <w:rsid w:val="00950E3D"/>
    <w:rsid w:val="009966C6"/>
    <w:rsid w:val="00A46D8B"/>
    <w:rsid w:val="00B10986"/>
    <w:rsid w:val="00B55293"/>
    <w:rsid w:val="00B63EF9"/>
    <w:rsid w:val="00B873E6"/>
    <w:rsid w:val="00BD1494"/>
    <w:rsid w:val="00C841C1"/>
    <w:rsid w:val="00CB626F"/>
    <w:rsid w:val="00D318B9"/>
    <w:rsid w:val="00D32B63"/>
    <w:rsid w:val="00D66883"/>
    <w:rsid w:val="00DB0561"/>
    <w:rsid w:val="00E1699A"/>
    <w:rsid w:val="00E36014"/>
    <w:rsid w:val="00E455DC"/>
    <w:rsid w:val="00E62818"/>
    <w:rsid w:val="00E85B96"/>
    <w:rsid w:val="00EA79AB"/>
    <w:rsid w:val="00ED0FF0"/>
    <w:rsid w:val="00F755CC"/>
    <w:rsid w:val="00FA6F63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EE7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8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locked/>
    <w:rsid w:val="00B10986"/>
    <w:rPr>
      <w:sz w:val="20"/>
      <w:szCs w:val="20"/>
    </w:rPr>
  </w:style>
  <w:style w:type="paragraph" w:styleId="a4">
    <w:name w:val="footer"/>
    <w:basedOn w:val="a"/>
    <w:link w:val="Char0"/>
    <w:uiPriority w:val="99"/>
    <w:rsid w:val="00B1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locked/>
    <w:rsid w:val="00B10986"/>
    <w:rPr>
      <w:sz w:val="20"/>
      <w:szCs w:val="20"/>
    </w:rPr>
  </w:style>
  <w:style w:type="paragraph" w:customStyle="1" w:styleId="ParaAttribute1">
    <w:name w:val="ParaAttribute1"/>
    <w:rsid w:val="00DB0561"/>
    <w:pPr>
      <w:widowControl w:val="0"/>
      <w:wordWrap w:val="0"/>
    </w:pPr>
    <w:rPr>
      <w:rFonts w:ascii="Times New Roman" w:hAnsi="Times New Roman"/>
      <w:kern w:val="0"/>
      <w:sz w:val="20"/>
      <w:szCs w:val="20"/>
    </w:rPr>
  </w:style>
  <w:style w:type="paragraph" w:customStyle="1" w:styleId="ParaAttribute3">
    <w:name w:val="ParaAttribute3"/>
    <w:rsid w:val="00DB0561"/>
    <w:pPr>
      <w:widowControl w:val="0"/>
      <w:wordWrap w:val="0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ParaAttribute5">
    <w:name w:val="ParaAttribute5"/>
    <w:rsid w:val="00DB0561"/>
    <w:pPr>
      <w:widowControl w:val="0"/>
      <w:wordWrap w:val="0"/>
      <w:ind w:firstLine="480"/>
    </w:pPr>
    <w:rPr>
      <w:rFonts w:ascii="Times New Roman" w:hAnsi="Times New Roman"/>
      <w:kern w:val="0"/>
      <w:sz w:val="20"/>
      <w:szCs w:val="20"/>
    </w:rPr>
  </w:style>
  <w:style w:type="paragraph" w:customStyle="1" w:styleId="ParaAttribute7">
    <w:name w:val="ParaAttribute7"/>
    <w:rsid w:val="00DB0561"/>
    <w:pPr>
      <w:widowControl w:val="0"/>
      <w:wordWrap w:val="0"/>
      <w:ind w:firstLine="480"/>
    </w:pPr>
    <w:rPr>
      <w:rFonts w:ascii="Times New Roman" w:hAnsi="Times New Roman"/>
      <w:kern w:val="0"/>
      <w:sz w:val="20"/>
      <w:szCs w:val="20"/>
    </w:rPr>
  </w:style>
  <w:style w:type="character" w:customStyle="1" w:styleId="CharAttribute1">
    <w:name w:val="CharAttribute1"/>
    <w:rsid w:val="00DB0561"/>
    <w:rPr>
      <w:rFonts w:ascii="Calibri" w:eastAsia="Calibri" w:hAnsi="Calibri" w:hint="defaul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Macintosh Word</Application>
  <DocSecurity>0</DocSecurity>
  <Lines>7</Lines>
  <Paragraphs>2</Paragraphs>
  <ScaleCrop>false</ScaleCrop>
  <Company>ftv Inc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給編劇班　廖崇賢</dc:title>
  <dc:subject/>
  <dc:creator>prog1</dc:creator>
  <cp:keywords/>
  <dc:description/>
  <cp:lastModifiedBy>Chen May</cp:lastModifiedBy>
  <cp:revision>4</cp:revision>
  <dcterms:created xsi:type="dcterms:W3CDTF">2017-03-28T07:03:00Z</dcterms:created>
  <dcterms:modified xsi:type="dcterms:W3CDTF">2017-03-28T08:29:00Z</dcterms:modified>
</cp:coreProperties>
</file>